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7A1" w:rsidRDefault="007647A1" w:rsidP="007647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7647A1">
        <w:rPr>
          <w:rFonts w:ascii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hAnsi="Times New Roman" w:cs="Times New Roman"/>
          <w:sz w:val="24"/>
          <w:szCs w:val="24"/>
          <w:lang w:eastAsia="ru-RU"/>
        </w:rPr>
        <w:t>тверждаю:</w:t>
      </w:r>
    </w:p>
    <w:p w:rsidR="007647A1" w:rsidRDefault="007647A1" w:rsidP="007647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Заведующая МБДОУ</w:t>
      </w:r>
    </w:p>
    <w:p w:rsidR="007647A1" w:rsidRDefault="007647A1" w:rsidP="007647A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Кэнчээри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»:</w:t>
      </w:r>
    </w:p>
    <w:p w:rsidR="007647A1" w:rsidRDefault="007647A1" w:rsidP="007647A1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В.И.Степанова</w:t>
      </w:r>
      <w:proofErr w:type="spellEnd"/>
    </w:p>
    <w:p w:rsidR="007647A1" w:rsidRPr="007647A1" w:rsidRDefault="007647A1" w:rsidP="007647A1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Приказ №______ от «</w:t>
      </w:r>
      <w:r w:rsidRPr="007647A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24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7647A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 xml:space="preserve"> августа </w:t>
      </w:r>
      <w:r w:rsidRPr="007647A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Pr="007647A1">
        <w:rPr>
          <w:rFonts w:ascii="Times New Roman" w:eastAsia="Times New Roman" w:hAnsi="Times New Roman" w:cs="Times New Roman"/>
          <w:color w:val="000000"/>
          <w:sz w:val="24"/>
          <w:u w:val="single"/>
          <w:lang w:eastAsia="ru-RU"/>
        </w:rPr>
        <w:t>20 г.</w:t>
      </w:r>
    </w:p>
    <w:p w:rsidR="007647A1" w:rsidRDefault="007647A1" w:rsidP="004A3587">
      <w:pPr>
        <w:keepNext/>
        <w:keepLines/>
        <w:spacing w:after="11" w:line="249" w:lineRule="auto"/>
        <w:ind w:left="368" w:right="28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647A1" w:rsidRDefault="007647A1" w:rsidP="004A3587">
      <w:pPr>
        <w:keepNext/>
        <w:keepLines/>
        <w:spacing w:after="11" w:line="249" w:lineRule="auto"/>
        <w:ind w:left="368" w:right="28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7647A1" w:rsidRDefault="007647A1" w:rsidP="004A3587">
      <w:pPr>
        <w:keepNext/>
        <w:keepLines/>
        <w:spacing w:after="11" w:line="249" w:lineRule="auto"/>
        <w:ind w:left="368" w:right="28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4A3587" w:rsidRPr="004A3587" w:rsidRDefault="004A3587" w:rsidP="004A3587">
      <w:pPr>
        <w:keepNext/>
        <w:keepLines/>
        <w:spacing w:after="11" w:line="249" w:lineRule="auto"/>
        <w:ind w:left="368" w:right="28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4A358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ПЕРЕЧЕНЬ МЕРОПРИЯТИЙ </w:t>
      </w:r>
    </w:p>
    <w:p w:rsidR="004A3587" w:rsidRPr="004A3587" w:rsidRDefault="004A3587" w:rsidP="004A3587">
      <w:pPr>
        <w:spacing w:after="3" w:line="249" w:lineRule="auto"/>
        <w:ind w:left="3803" w:right="152" w:hanging="3387"/>
        <w:jc w:val="center"/>
        <w:rPr>
          <w:rFonts w:ascii="Calibri" w:eastAsia="Calibri" w:hAnsi="Calibri" w:cs="Calibri"/>
          <w:color w:val="000000"/>
          <w:lang w:eastAsia="ru-RU"/>
        </w:rPr>
      </w:pPr>
      <w:r w:rsidRPr="004A35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МБДОУ </w:t>
      </w:r>
      <w:r w:rsidR="00F651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д/с «</w:t>
      </w:r>
      <w:proofErr w:type="spellStart"/>
      <w:r w:rsidR="00F651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Кэнчээри</w:t>
      </w:r>
      <w:proofErr w:type="spellEnd"/>
      <w:r w:rsidR="00F651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МР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Нюрбинский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район» РС(Я)</w:t>
      </w:r>
    </w:p>
    <w:p w:rsidR="004A3587" w:rsidRDefault="004A3587" w:rsidP="004A3587">
      <w:pPr>
        <w:spacing w:after="3" w:line="249" w:lineRule="auto"/>
        <w:ind w:left="580" w:right="152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4A35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целях недопущения распространения новой </w:t>
      </w:r>
      <w:proofErr w:type="spellStart"/>
      <w:r w:rsidRPr="004A35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коронавирусной</w:t>
      </w:r>
      <w:proofErr w:type="spellEnd"/>
      <w:r w:rsidRPr="004A35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инфекции </w:t>
      </w:r>
    </w:p>
    <w:p w:rsidR="004A3587" w:rsidRPr="004A3587" w:rsidRDefault="004A3587" w:rsidP="004A3587">
      <w:pPr>
        <w:spacing w:after="3" w:line="249" w:lineRule="auto"/>
        <w:ind w:left="580" w:right="152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4A358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(COVID-2019) </w:t>
      </w:r>
      <w:r w:rsidRPr="004A3587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16A368D9" wp14:editId="15FA0063">
            <wp:extent cx="7620" cy="15240"/>
            <wp:effectExtent l="0" t="0" r="0" b="0"/>
            <wp:docPr id="1" name="Picture 6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53" name="Picture 6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629" w:type="dxa"/>
        <w:tblInd w:w="0" w:type="dxa"/>
        <w:tblCellMar>
          <w:top w:w="104" w:type="dxa"/>
          <w:left w:w="74" w:type="dxa"/>
          <w:bottom w:w="22" w:type="dxa"/>
        </w:tblCellMar>
        <w:tblLook w:val="04A0" w:firstRow="1" w:lastRow="0" w:firstColumn="1" w:lastColumn="0" w:noHBand="0" w:noVBand="1"/>
      </w:tblPr>
      <w:tblGrid>
        <w:gridCol w:w="564"/>
        <w:gridCol w:w="9065"/>
      </w:tblGrid>
      <w:tr w:rsidR="004A3587" w:rsidRPr="004A3587" w:rsidTr="004A3587">
        <w:trPr>
          <w:trHeight w:val="492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</w:tr>
      <w:tr w:rsidR="004A3587" w:rsidRPr="004A3587" w:rsidTr="004A3587">
        <w:trPr>
          <w:trHeight w:val="433"/>
        </w:trPr>
        <w:tc>
          <w:tcPr>
            <w:tcW w:w="96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87" w:rsidRPr="004A3587" w:rsidRDefault="004A3587" w:rsidP="004A3587">
            <w:pPr>
              <w:pStyle w:val="a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4A3587" w:rsidRPr="004A3587" w:rsidTr="004A3587">
        <w:trPr>
          <w:trHeight w:val="1281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87" w:rsidRPr="004A3587" w:rsidRDefault="004A3587" w:rsidP="004A358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 открытием организации провести:</w:t>
            </w:r>
          </w:p>
          <w:p w:rsidR="004A3587" w:rsidRPr="004A3587" w:rsidRDefault="004A3587" w:rsidP="004A358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генеральную уборку всех помещений с применением моющих и дезинфицирующих </w:t>
            </w:r>
          </w:p>
          <w:p w:rsidR="004A3587" w:rsidRDefault="004A3587" w:rsidP="004A3587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 и очисткой вентиляционных решеток (генеральная уборка);</w:t>
            </w:r>
          </w:p>
          <w:p w:rsidR="004A3587" w:rsidRPr="004A3587" w:rsidRDefault="004A3587" w:rsidP="004A3587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далее указанные мероприятия проводить не реже 1 раза в неделю.</w:t>
            </w:r>
          </w:p>
        </w:tc>
      </w:tr>
      <w:tr w:rsidR="004A3587" w:rsidRPr="004A3587" w:rsidTr="004A3587">
        <w:trPr>
          <w:trHeight w:val="997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Закрепить за каждой группой помещения (групповую ячейку), организовав обучение и пребывание в строго закрепленных помещениях. Исключить общение воспитанников из разных групп во время проведения прогулок.</w:t>
            </w:r>
          </w:p>
        </w:tc>
      </w:tr>
      <w:tr w:rsidR="004A3587" w:rsidRPr="004A3587" w:rsidTr="004A3587">
        <w:trPr>
          <w:trHeight w:val="384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Исключить объединение воспитанников из разных групп в одну группу. </w:t>
            </w:r>
          </w:p>
        </w:tc>
      </w:tr>
      <w:tr w:rsidR="004A3587" w:rsidRPr="004A3587" w:rsidTr="004A3587">
        <w:trPr>
          <w:trHeight w:val="43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Исключить проведение массовых мероприятий.</w:t>
            </w:r>
          </w:p>
        </w:tc>
      </w:tr>
      <w:tr w:rsidR="004A3587" w:rsidRPr="004A3587" w:rsidTr="004A3587">
        <w:trPr>
          <w:trHeight w:val="3135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проведение ежедневных «утренних фильтров» с обязательной термометрией с целью выявления и недопущения в организацию воспитанников и их родителей (законных представителей), сотрудников организации с признаками респираторных заболеваний и ОРВИ при входе в здание, исключив скопление воспитанников и их родителей (законных представителей) при проведении «утреннего фильтра».</w:t>
            </w:r>
          </w:p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измерении температуры тела контактными средствами измерения обеспечить обязательную дезинфекцию приборов для контактного применения после каждого использования способом протирания рекомендованными для этих целей средствами. - Обеспечить ведение журналов: журнал учета сотрудников с выявленными симптомами ОРВИ, журнал учета воспитанников с выявленными симптомами ОРВИ.</w:t>
            </w:r>
          </w:p>
        </w:tc>
      </w:tr>
      <w:tr w:rsidR="004A3587" w:rsidRPr="004A3587" w:rsidTr="004A3587">
        <w:trPr>
          <w:trHeight w:val="1398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Обеспечить незамедлительную изоляцию воспитанников с признаками респираторных заболеваний и ОРВИ до прихода родителей (законных представителей) или приезда бригады скорой помощи.</w:t>
            </w:r>
          </w:p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допускать к работе сотрудников организации с признаками респираторных заболеваний и ОРВИ.</w:t>
            </w:r>
          </w:p>
        </w:tc>
      </w:tr>
      <w:tr w:rsidR="004A3587" w:rsidRPr="004A3587" w:rsidTr="004A3587">
        <w:trPr>
          <w:trHeight w:val="1843"/>
        </w:trPr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9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3587" w:rsidRPr="004A3587" w:rsidRDefault="004A3587" w:rsidP="004A3587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медблоке</w:t>
            </w:r>
            <w:proofErr w:type="spellEnd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выделить место под изолятор для детей с признаками инфекционных заболеваний, например, респираторных и кишечных (</w:t>
            </w:r>
            <w:proofErr w:type="spellStart"/>
            <w:r w:rsidRPr="004A3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begin"/>
            </w:r>
            <w:r w:rsidRPr="004A3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instrText xml:space="preserve"> HYPERLINK "https://mini.1obraz.ru/" \l "/document/99/565231806/ZAP26NG3IH/" \h </w:instrText>
            </w:r>
            <w:r w:rsidRPr="004A358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абз</w:t>
            </w:r>
            <w:proofErr w:type="spellEnd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hyperlink r:id="rId6" w:anchor="/document/99/565231806/ZAP26NG3IH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3 </w:t>
              </w:r>
            </w:hyperlink>
            <w:hyperlink r:id="rId7" w:anchor="/document/99/565231806/ZAP26NG3IH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п.</w:t>
              </w:r>
            </w:hyperlink>
            <w:hyperlink r:id="rId8" w:anchor="/document/99/565231806/ZAP26NG3IH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2.2 </w:t>
              </w:r>
            </w:hyperlink>
            <w:hyperlink r:id="rId9" w:anchor="/document/99/565231806/ZAP26NG3IH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СП</w:t>
              </w:r>
            </w:hyperlink>
            <w:hyperlink r:id="rId10" w:anchor="/document/99/565231806/ZAP26NG3IH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 xml:space="preserve"> 3.1/2.4.3598-20</w:t>
              </w:r>
            </w:hyperlink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 Для этого отделить часть медицинского или процедурного кабинета ширмой. В изоляторе установить кушетку. Рядом с ней поставить тумбочку или стул. Обеспечить мытье и дезинфекцию кушетки, стула или тумбочки после того, как больного ребенка заберут из изолятора.</w:t>
            </w:r>
          </w:p>
        </w:tc>
      </w:tr>
    </w:tbl>
    <w:p w:rsidR="004A3587" w:rsidRPr="004A3587" w:rsidRDefault="004A3587" w:rsidP="004A3587">
      <w:pPr>
        <w:spacing w:after="0"/>
        <w:ind w:left="-1059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608" w:type="dxa"/>
        <w:tblInd w:w="33" w:type="dxa"/>
        <w:tblCellMar>
          <w:top w:w="104" w:type="dxa"/>
          <w:left w:w="79" w:type="dxa"/>
        </w:tblCellMar>
        <w:tblLook w:val="04A0" w:firstRow="1" w:lastRow="0" w:firstColumn="1" w:lastColumn="0" w:noHBand="0" w:noVBand="1"/>
      </w:tblPr>
      <w:tblGrid>
        <w:gridCol w:w="673"/>
        <w:gridCol w:w="8935"/>
      </w:tblGrid>
      <w:tr w:rsidR="004A3587" w:rsidRPr="004A3587" w:rsidTr="004A3587">
        <w:trPr>
          <w:trHeight w:val="116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1.8.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Сведения о детях с признаками инфекционных заболеваний незамедлительно в течение 2 часов любым доступным способом направлять в территориальный орган федерального органа исполнительной власти, уполномоченного осуществлять федеральный государственный санитарно-эпидемиологический надзор. </w:t>
            </w:r>
          </w:p>
        </w:tc>
      </w:tr>
      <w:tr w:rsidR="004A3587" w:rsidRPr="004A3587" w:rsidTr="004A3587">
        <w:trPr>
          <w:trHeight w:val="61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1.9.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проведение ежедневного измерения температуры сотрудников в круглосуточных организациях - 2 раза в день. </w:t>
            </w:r>
          </w:p>
        </w:tc>
      </w:tr>
      <w:tr w:rsidR="004A3587" w:rsidRPr="004A3587" w:rsidTr="004A3587">
        <w:trPr>
          <w:trHeight w:val="893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1.10.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при входе в организацию обработку рук кожными антисептиками, предназначенными для этих целей. Установить при входе в организацию дозаторы с антисептическим средством для обработки рук.</w:t>
            </w:r>
          </w:p>
        </w:tc>
      </w:tr>
      <w:tr w:rsidR="004A3587" w:rsidRPr="004A3587" w:rsidTr="004A3587">
        <w:trPr>
          <w:trHeight w:val="618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1.11.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С учетом погодных условий максимально организовать пребывание воспитанников и проведение занятий на открытом воздухе.</w:t>
            </w:r>
          </w:p>
        </w:tc>
      </w:tr>
      <w:tr w:rsidR="004A3587" w:rsidRPr="004A3587" w:rsidTr="004A3587">
        <w:trPr>
          <w:trHeight w:val="2776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1.12.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Обеспечить проведение профилактической дезинфекции:</w:t>
            </w:r>
          </w:p>
          <w:p w:rsidR="004A3587" w:rsidRPr="004A3587" w:rsidRDefault="004A3587" w:rsidP="004A3587">
            <w:pPr>
              <w:numPr>
                <w:ilvl w:val="0"/>
                <w:numId w:val="3"/>
              </w:numPr>
              <w:spacing w:after="30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основн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ые и вспомогательные помещения -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2 раза в день утром и вечером; </w:t>
            </w:r>
          </w:p>
          <w:p w:rsidR="004A3587" w:rsidRPr="004A3587" w:rsidRDefault="004A3587" w:rsidP="004A3587">
            <w:pPr>
              <w:numPr>
                <w:ilvl w:val="0"/>
                <w:numId w:val="3"/>
              </w:numPr>
              <w:spacing w:after="38" w:line="252" w:lineRule="auto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санитарные узлы - З раза в день; дверные ручки, выключатели, поручни, перила - каждый час;  </w:t>
            </w:r>
          </w:p>
          <w:p w:rsidR="004A3587" w:rsidRPr="004A3587" w:rsidRDefault="004A3587" w:rsidP="004A3587">
            <w:pPr>
              <w:numPr>
                <w:ilvl w:val="0"/>
                <w:numId w:val="3"/>
              </w:numPr>
              <w:spacing w:line="269" w:lineRule="auto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дополнительно проводить во время динамических пауз текущую дезинфекцию помещений (обработка рабочих поверхностей, пола, дверных ручек, помещений пищеблоков, мебели, санузлов, вентилей кранов, спуска бачков унитазов); </w:t>
            </w:r>
          </w:p>
          <w:p w:rsidR="004A3587" w:rsidRPr="004A3587" w:rsidRDefault="004A3587" w:rsidP="004A3587">
            <w:pPr>
              <w:numPr>
                <w:ilvl w:val="0"/>
                <w:numId w:val="3"/>
              </w:num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обеспечить при отсутствии воспитанников сквозное проветривание групповых помещений.</w:t>
            </w:r>
          </w:p>
        </w:tc>
      </w:tr>
      <w:tr w:rsidR="004A3587" w:rsidRPr="004A3587" w:rsidTr="004A3587">
        <w:trPr>
          <w:trHeight w:val="1847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1.13.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spacing w:after="8" w:line="266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дезинфекцию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воздушной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среды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использованием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приборов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для обеззараживания воздуха. </w:t>
            </w:r>
          </w:p>
          <w:p w:rsidR="004A3587" w:rsidRPr="004A3587" w:rsidRDefault="004A3587" w:rsidP="004A3587">
            <w:pPr>
              <w:spacing w:after="14" w:line="260" w:lineRule="auto"/>
              <w:ind w:left="14"/>
              <w:jc w:val="both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 использованием приборов для обеззараживания воздуха необходимо провести соответствующий инструктаж сотрудников.</w:t>
            </w:r>
          </w:p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Исключить использование бактерицидных ламп открытого типа в присутствии воспитанников организации.</w:t>
            </w:r>
          </w:p>
        </w:tc>
      </w:tr>
      <w:tr w:rsidR="004A3587" w:rsidRPr="004A3587" w:rsidTr="004A3587">
        <w:trPr>
          <w:trHeight w:val="3921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Разместить в кабинетах для детей бактерицидные установки закрытого типа, например, </w:t>
            </w:r>
            <w:proofErr w:type="spellStart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рециркуляторы</w:t>
            </w:r>
            <w:proofErr w:type="spellEnd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4A3587" w:rsidRPr="004A3587" w:rsidRDefault="004A3587" w:rsidP="004A3587">
            <w:pPr>
              <w:spacing w:line="238" w:lineRule="auto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Проследи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ть за их установкой. Правильно -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ходу основных потоков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оздуха,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настенно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на высоте 1,5-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2 м от уровня пола, вблизи отопительных приборов (</w:t>
            </w:r>
            <w:hyperlink r:id="rId11" w:anchor="/document/97/105860/dfas2573g8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>п.</w:t>
              </w:r>
            </w:hyperlink>
            <w:hyperlink r:id="rId12" w:anchor="/document/97/105860/dfas2573g8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8.2 </w:t>
              </w:r>
            </w:hyperlink>
            <w:hyperlink r:id="rId13" w:anchor="/document/97/105860/dfas2573g8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>Р</w:t>
              </w:r>
            </w:hyperlink>
            <w:hyperlink r:id="rId14" w:anchor="/document/97/105860/dfas2573g8/">
              <w:r w:rsidRPr="004A3587">
                <w:rPr>
                  <w:rFonts w:ascii="Times New Roman" w:eastAsia="Times New Roman" w:hAnsi="Times New Roman" w:cs="Times New Roman"/>
                  <w:color w:val="000000"/>
                  <w:sz w:val="24"/>
                </w:rPr>
                <w:t xml:space="preserve"> 3.5.1904-04)</w:t>
              </w:r>
            </w:hyperlink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. </w:t>
            </w:r>
          </w:p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помещения для работников можно закупить облучатели открытого типа. </w:t>
            </w:r>
          </w:p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Предварительно убедиться, что помещения соответствуют ряду требований:</w:t>
            </w:r>
          </w:p>
          <w:p w:rsidR="004A3587" w:rsidRPr="004A3587" w:rsidRDefault="004A3587" w:rsidP="004A358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внутренняя отделка выдерживает УФ-лучи;</w:t>
            </w:r>
          </w:p>
          <w:p w:rsidR="004A3587" w:rsidRPr="004A3587" w:rsidRDefault="004A3587" w:rsidP="004A3587">
            <w:pPr>
              <w:numPr>
                <w:ilvl w:val="0"/>
                <w:numId w:val="4"/>
              </w:numPr>
              <w:spacing w:after="1" w:line="238" w:lineRule="auto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приточно-вытяжная или естественная вентиляция обеспечивает однократный воздухообмен за 15 минут;</w:t>
            </w:r>
          </w:p>
          <w:p w:rsidR="004A3587" w:rsidRPr="004A3587" w:rsidRDefault="004A3587" w:rsidP="004A358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высота помещения -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менее 3 м;</w:t>
            </w:r>
          </w:p>
          <w:p w:rsidR="004A3587" w:rsidRPr="004A3587" w:rsidRDefault="004A3587" w:rsidP="004A358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температура воздуха -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не ниже 10 °С;</w:t>
            </w:r>
          </w:p>
          <w:p w:rsidR="004A3587" w:rsidRPr="004A3587" w:rsidRDefault="004A3587" w:rsidP="004A3587">
            <w:pPr>
              <w:numPr>
                <w:ilvl w:val="0"/>
                <w:numId w:val="4"/>
              </w:num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относительная влажность – не выше 60–70 процентов.</w:t>
            </w:r>
          </w:p>
          <w:p w:rsidR="004A3587" w:rsidRPr="004A3587" w:rsidRDefault="004A3587" w:rsidP="004A3587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Применять облучатели закрытого типа можно, когда работников нет в помещении (п. </w:t>
            </w:r>
          </w:p>
          <w:p w:rsidR="004A3587" w:rsidRPr="004A3587" w:rsidRDefault="007C1C6A" w:rsidP="004A3587">
            <w:pPr>
              <w:rPr>
                <w:rFonts w:ascii="Calibri" w:eastAsia="Calibri" w:hAnsi="Calibri" w:cs="Calibri"/>
                <w:color w:val="000000"/>
              </w:rPr>
            </w:pPr>
            <w:hyperlink r:id="rId15" w:anchor="/document/97/105860/dfasdymth1/">
              <w:r w:rsidR="004A3587"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</w:rPr>
                <w:t>5.2</w:t>
              </w:r>
            </w:hyperlink>
            <w:r w:rsidR="004A3587"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 </w:t>
            </w:r>
            <w:hyperlink r:id="rId16" w:anchor="/document/97/105860/dfasa2d3wr/">
              <w:r w:rsidR="004A3587" w:rsidRPr="004A3587">
                <w:rPr>
                  <w:rFonts w:ascii="Times New Roman" w:eastAsia="Times New Roman" w:hAnsi="Times New Roman" w:cs="Times New Roman"/>
                  <w:color w:val="000000"/>
                  <w:sz w:val="24"/>
                  <w:u w:val="single" w:color="000000"/>
                </w:rPr>
                <w:t>5.5</w:t>
              </w:r>
            </w:hyperlink>
            <w:r w:rsidR="004A3587"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Р 3.5.1904-04).</w:t>
            </w:r>
          </w:p>
        </w:tc>
      </w:tr>
      <w:tr w:rsidR="004A3587" w:rsidRPr="004A3587" w:rsidTr="004A3587">
        <w:trPr>
          <w:trHeight w:val="683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1.15.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Обеспечить постоянное наличие мыла, туалетной бумаги в санузлах для воспитанников и сотрудников, установить дозаторы с антисептическим средством для обработки рук.</w:t>
            </w:r>
          </w:p>
        </w:tc>
      </w:tr>
      <w:tr w:rsidR="004A3587" w:rsidRPr="004A3587" w:rsidTr="004A3587">
        <w:trPr>
          <w:trHeight w:val="1297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right="5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1.16.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spacing w:after="8" w:line="266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усиленный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контроль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за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соблюдением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правил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личной 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гигиены воспитанниками и сотрудниками. </w:t>
            </w:r>
          </w:p>
          <w:p w:rsidR="004A3587" w:rsidRPr="004A3587" w:rsidRDefault="004A3587" w:rsidP="004A3587">
            <w:pPr>
              <w:ind w:left="1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Усилить педагогическую работу по гигиеническому воспитанию воспитанников и их родителей (законных представителей).</w:t>
            </w:r>
          </w:p>
        </w:tc>
      </w:tr>
      <w:tr w:rsidR="004A3587" w:rsidRPr="004A3587" w:rsidTr="004A3587">
        <w:trPr>
          <w:trHeight w:val="6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1.17.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spacing w:after="14" w:line="26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работу воспитателей и иных сотрудников организации, которые непосредственно контактируют с воспитанниками организации, с использованием как одноразовых, так и многоразовых средств индивидуальной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ащиты (маски) со сменой каждые 3</w:t>
            </w: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часа.</w:t>
            </w:r>
          </w:p>
          <w:p w:rsidR="004A3587" w:rsidRDefault="004A3587" w:rsidP="004A3587">
            <w:pPr>
              <w:spacing w:after="14" w:line="26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допускать повторное использование одноразовых масок, а также использование увлажненных масок. После использования одноразовые маски помещать в </w:t>
            </w:r>
          </w:p>
          <w:p w:rsidR="004A3587" w:rsidRPr="004A3587" w:rsidRDefault="004A3587" w:rsidP="004A3587">
            <w:pPr>
              <w:spacing w:after="14" w:line="26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proofErr w:type="gramStart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отдельный  полиэтиленовый</w:t>
            </w:r>
            <w:proofErr w:type="gramEnd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пакет, герметично закрыть его и лишь после этого выбросить в мусорное ведро. </w:t>
            </w:r>
          </w:p>
          <w:p w:rsidR="004A3587" w:rsidRPr="004A3587" w:rsidRDefault="004A3587" w:rsidP="004A3587">
            <w:pPr>
              <w:spacing w:after="14" w:line="260" w:lineRule="auto"/>
              <w:ind w:left="1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Многоразовые маски можно использовать повторно только после его обработки. Маску необходимо выстирать с мылом или моющим средством, обработать с помощью парогенератора или утюга с функцией подачи пара. После обработки паром маска не должна оставаться влажной, ее необходимо прогладить</w:t>
            </w:r>
          </w:p>
          <w:p w:rsidR="004A3587" w:rsidRPr="004A3587" w:rsidRDefault="004A3587" w:rsidP="004A3587">
            <w:pPr>
              <w:ind w:left="14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EB1BA5" w:rsidRPr="004A3587" w:rsidTr="004A3587">
        <w:trPr>
          <w:trHeight w:val="6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4A3587">
            <w:pPr>
              <w:ind w:left="10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1.18.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EB1BA5" w:rsidRDefault="00EB1BA5" w:rsidP="00EB1BA5">
            <w:pPr>
              <w:spacing w:after="15"/>
              <w:rPr>
                <w:rFonts w:ascii="Calibri" w:eastAsia="Calibri" w:hAnsi="Calibri" w:cs="Calibri"/>
                <w:color w:val="000000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информирует сотрудников о:</w:t>
            </w:r>
          </w:p>
          <w:p w:rsidR="00EB1BA5" w:rsidRPr="00EB1BA5" w:rsidRDefault="00EB1BA5" w:rsidP="00EB1BA5">
            <w:pPr>
              <w:numPr>
                <w:ilvl w:val="0"/>
                <w:numId w:val="5"/>
              </w:numPr>
              <w:spacing w:after="43" w:line="260" w:lineRule="auto"/>
              <w:ind w:right="30"/>
              <w:rPr>
                <w:rFonts w:ascii="Calibri" w:eastAsia="Calibri" w:hAnsi="Calibri" w:cs="Calibri"/>
                <w:color w:val="000000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действиях при выявлении признаков </w:t>
            </w:r>
            <w:proofErr w:type="spellStart"/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коронавирусной</w:t>
            </w:r>
            <w:proofErr w:type="spellEnd"/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инфекции (COVID -19) у воспитанника (акцент на необходимости срочной изоляции воспитанника); </w:t>
            </w:r>
          </w:p>
          <w:p w:rsidR="00EB1BA5" w:rsidRPr="00EB1BA5" w:rsidRDefault="00EB1BA5" w:rsidP="00EB1BA5">
            <w:pPr>
              <w:numPr>
                <w:ilvl w:val="0"/>
                <w:numId w:val="5"/>
              </w:numPr>
              <w:spacing w:after="11" w:line="263" w:lineRule="auto"/>
              <w:ind w:right="30"/>
              <w:rPr>
                <w:rFonts w:ascii="Calibri" w:eastAsia="Calibri" w:hAnsi="Calibri" w:cs="Calibri"/>
                <w:color w:val="000000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действиях при выявлении признаков </w:t>
            </w:r>
            <w:proofErr w:type="spellStart"/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коронавирусной</w:t>
            </w:r>
            <w:proofErr w:type="spellEnd"/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инфекции (COVID -19) у сотрудника и (или) членов его семьи в домашних условиях (акцент на необходимости вызова врача на дом и запрет на посещение работы при выявлении признаков ОРВИ);</w:t>
            </w:r>
          </w:p>
          <w:p w:rsidR="00EB1BA5" w:rsidRPr="00EB1BA5" w:rsidRDefault="00EB1BA5" w:rsidP="00EB1BA5">
            <w:pPr>
              <w:numPr>
                <w:ilvl w:val="0"/>
                <w:numId w:val="5"/>
              </w:numPr>
              <w:spacing w:after="43" w:line="260" w:lineRule="auto"/>
              <w:ind w:right="30"/>
              <w:rPr>
                <w:rFonts w:ascii="Calibri" w:eastAsia="Calibri" w:hAnsi="Calibri" w:cs="Calibri"/>
                <w:color w:val="000000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действиях при выявлении признаков </w:t>
            </w:r>
            <w:proofErr w:type="spellStart"/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коронавирусной</w:t>
            </w:r>
            <w:proofErr w:type="spellEnd"/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инфекции (COVID-19) у сотрудника на рабочем месте (акцент на необходимости обращения к уполномоченному должностному лицу для последующей изоляции и на запрет самостоятельного передвижения по территории организации за исключением места временной изоляции); </w:t>
            </w:r>
          </w:p>
          <w:p w:rsidR="00EB1BA5" w:rsidRPr="00EB1BA5" w:rsidRDefault="00EB1BA5" w:rsidP="00EB1BA5">
            <w:pPr>
              <w:numPr>
                <w:ilvl w:val="0"/>
                <w:numId w:val="5"/>
              </w:numPr>
              <w:spacing w:after="8" w:line="266" w:lineRule="auto"/>
              <w:ind w:right="30"/>
              <w:rPr>
                <w:rFonts w:ascii="Calibri" w:eastAsia="Calibri" w:hAnsi="Calibri" w:cs="Calibri"/>
                <w:color w:val="000000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правилах использования средств индивидуальной защиты, в том числе масок и перчаток;</w:t>
            </w:r>
          </w:p>
          <w:p w:rsidR="00EB1BA5" w:rsidRPr="00EB1BA5" w:rsidRDefault="00EB1BA5" w:rsidP="00EB1BA5">
            <w:pPr>
              <w:numPr>
                <w:ilvl w:val="0"/>
                <w:numId w:val="5"/>
              </w:numPr>
              <w:spacing w:after="43" w:line="260" w:lineRule="auto"/>
              <w:ind w:right="30"/>
              <w:rPr>
                <w:rFonts w:ascii="Calibri" w:eastAsia="Calibri" w:hAnsi="Calibri" w:cs="Calibri"/>
                <w:color w:val="000000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>«горячих» телефонах для вызова врача и для получения необходимых консультаций; официальных информационных ресурсах (сайты Всемирной организации здравоохранения, и др.);</w:t>
            </w:r>
          </w:p>
          <w:p w:rsidR="00EB1BA5" w:rsidRPr="004A3587" w:rsidRDefault="00EB1BA5" w:rsidP="00EB1BA5">
            <w:pPr>
              <w:spacing w:after="14" w:line="26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B1BA5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ответственности за распространение ложной информации.</w:t>
            </w:r>
          </w:p>
        </w:tc>
      </w:tr>
      <w:tr w:rsidR="00EB1BA5" w:rsidRPr="004A3587" w:rsidTr="004A3587">
        <w:trPr>
          <w:trHeight w:val="6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1.19.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Обеспечить контроль соблюдения самоизоляции сотрудников на дому на установленный срок (14 дней) при возвращении из стран и регионов, где зарегистрирована неблагоприятная </w:t>
            </w:r>
            <w:proofErr w:type="spellStart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эпидобстановка</w:t>
            </w:r>
            <w:proofErr w:type="spellEnd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по </w:t>
            </w:r>
            <w:proofErr w:type="spellStart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коронавирусной</w:t>
            </w:r>
            <w:proofErr w:type="spellEnd"/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инфекции (COVID-19).   </w:t>
            </w:r>
          </w:p>
        </w:tc>
      </w:tr>
      <w:tr w:rsidR="00EB1BA5" w:rsidRPr="004A3587" w:rsidTr="004A3587">
        <w:trPr>
          <w:trHeight w:val="6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1.20.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Ограничить доступ в организацию лиц, не осуществляющих непосредственные трудовые функции в помещениях организации, за исключением процессов в части аварийного ремонта и обслуживания зданий, строений, сооружений, помещений в них.</w:t>
            </w:r>
          </w:p>
        </w:tc>
      </w:tr>
      <w:tr w:rsidR="00EB1BA5" w:rsidRPr="004A3587" w:rsidTr="004A3587">
        <w:trPr>
          <w:trHeight w:val="6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1.21. 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Установить график прогулок воспитанников дошкольных групп, исключающий совместное пребывание воспитанников из различных групп на прогулочных, спортивных и игровых площадках, в коридорах, вестибюлях и иных помещениях.</w:t>
            </w:r>
          </w:p>
        </w:tc>
      </w:tr>
      <w:tr w:rsidR="00EB1BA5" w:rsidRPr="004A3587" w:rsidTr="004A3587">
        <w:trPr>
          <w:trHeight w:val="669"/>
        </w:trPr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left="10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1.22.</w:t>
            </w:r>
          </w:p>
        </w:tc>
        <w:tc>
          <w:tcPr>
            <w:tcW w:w="8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1BA5" w:rsidRPr="004A3587" w:rsidRDefault="00EB1BA5" w:rsidP="00EB1BA5">
            <w:pPr>
              <w:ind w:right="60"/>
              <w:jc w:val="both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проведение разъяснительной работы с родителями и воспитанниками (в форме, доступной для детей, согласно их возрасту) по гигиеническому воспитанию, соблюдению правил личной гигиены, проведению профилактических мероприятий.</w:t>
            </w:r>
          </w:p>
        </w:tc>
      </w:tr>
    </w:tbl>
    <w:p w:rsidR="004A3587" w:rsidRPr="004A3587" w:rsidRDefault="004A3587" w:rsidP="004A3587">
      <w:pPr>
        <w:spacing w:after="0"/>
        <w:ind w:left="-1059"/>
        <w:rPr>
          <w:rFonts w:ascii="Calibri" w:eastAsia="Calibri" w:hAnsi="Calibri" w:cs="Calibri"/>
          <w:color w:val="000000"/>
          <w:lang w:eastAsia="ru-RU"/>
        </w:rPr>
      </w:pPr>
    </w:p>
    <w:tbl>
      <w:tblPr>
        <w:tblStyle w:val="TableGrid"/>
        <w:tblW w:w="9680" w:type="dxa"/>
        <w:tblInd w:w="33" w:type="dxa"/>
        <w:tblCellMar>
          <w:top w:w="104" w:type="dxa"/>
          <w:left w:w="79" w:type="dxa"/>
          <w:right w:w="3" w:type="dxa"/>
        </w:tblCellMar>
        <w:tblLook w:val="04A0" w:firstRow="1" w:lastRow="0" w:firstColumn="1" w:lastColumn="0" w:noHBand="0" w:noVBand="1"/>
      </w:tblPr>
      <w:tblGrid>
        <w:gridCol w:w="774"/>
        <w:gridCol w:w="88"/>
        <w:gridCol w:w="8818"/>
      </w:tblGrid>
      <w:tr w:rsidR="004A3587" w:rsidRPr="004A3587" w:rsidTr="004A3587">
        <w:trPr>
          <w:trHeight w:val="370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D70715">
            <w:pPr>
              <w:tabs>
                <w:tab w:val="center" w:pos="3203"/>
                <w:tab w:val="center" w:pos="4583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Организация питания</w:t>
            </w:r>
          </w:p>
        </w:tc>
      </w:tr>
      <w:tr w:rsidR="004A3587" w:rsidRPr="004A3587" w:rsidTr="00EB1BA5">
        <w:trPr>
          <w:trHeight w:val="672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587" w:rsidRPr="004A3587" w:rsidRDefault="004A3587" w:rsidP="004A3587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2.1. </w:t>
            </w:r>
          </w:p>
        </w:tc>
        <w:tc>
          <w:tcPr>
            <w:tcW w:w="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EB1BA5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Обеспечить обработку обеденных столов до и после приема пищи с использованием моющих и дезинфицирующих средств.</w:t>
            </w:r>
          </w:p>
        </w:tc>
      </w:tr>
      <w:tr w:rsidR="004A3587" w:rsidRPr="004A3587" w:rsidTr="00EB1BA5">
        <w:trPr>
          <w:trHeight w:val="1274"/>
        </w:trPr>
        <w:tc>
          <w:tcPr>
            <w:tcW w:w="7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A3587" w:rsidRPr="004A3587" w:rsidRDefault="004A3587" w:rsidP="004A3587">
            <w:pPr>
              <w:ind w:left="12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2.2.</w:t>
            </w:r>
          </w:p>
        </w:tc>
        <w:tc>
          <w:tcPr>
            <w:tcW w:w="8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EB1BA5">
            <w:pPr>
              <w:ind w:left="12" w:right="92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Организовать мытье посуды и столовых приборов в посудомоечных машинах при максимальных температурных режимах. При отсутствии посудомоечных машин мытье посуды осуществлять ручным способом с обработкой столовой посуды и приборов дезинфицирующими средствами в соответствии с инструкциями по их применению. </w:t>
            </w:r>
          </w:p>
        </w:tc>
      </w:tr>
      <w:tr w:rsidR="004A3587" w:rsidRPr="004A3587" w:rsidTr="00EB1BA5">
        <w:trPr>
          <w:trHeight w:val="672"/>
        </w:trPr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2.3.</w:t>
            </w: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EB1BA5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работу персонала пищеблоков с использованием средств индивидуальной защиты (маски, перчатки).</w:t>
            </w:r>
          </w:p>
        </w:tc>
      </w:tr>
      <w:tr w:rsidR="004A3587" w:rsidRPr="004A3587" w:rsidTr="00EB1BA5">
        <w:trPr>
          <w:trHeight w:val="973"/>
        </w:trPr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left="9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2.4.</w:t>
            </w: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EB1BA5">
            <w:pPr>
              <w:ind w:left="14" w:right="60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Организовать обеспечение не менее чем пятидневного запаса моющих и дезинфицирующих средств, зарегистрированных в установленном порядке и разрешенных к применению.</w:t>
            </w:r>
          </w:p>
        </w:tc>
      </w:tr>
      <w:tr w:rsidR="004A3587" w:rsidRPr="004A3587" w:rsidTr="00EB1BA5">
        <w:trPr>
          <w:trHeight w:val="370"/>
        </w:trPr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left="9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2.5.</w:t>
            </w: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EB1BA5">
            <w:pPr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Усилить контроль за организацией питьевого режима детей. </w:t>
            </w:r>
          </w:p>
        </w:tc>
      </w:tr>
      <w:tr w:rsidR="004A3587" w:rsidRPr="004A3587" w:rsidTr="00EB1BA5">
        <w:trPr>
          <w:trHeight w:val="1274"/>
        </w:trPr>
        <w:tc>
          <w:tcPr>
            <w:tcW w:w="8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4A3587">
            <w:pPr>
              <w:ind w:left="94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2.6.</w:t>
            </w:r>
          </w:p>
        </w:tc>
        <w:tc>
          <w:tcPr>
            <w:tcW w:w="8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3587" w:rsidRPr="004A3587" w:rsidRDefault="004A3587" w:rsidP="00EB1BA5">
            <w:pPr>
              <w:ind w:left="14" w:right="60"/>
              <w:rPr>
                <w:rFonts w:ascii="Calibri" w:eastAsia="Calibri" w:hAnsi="Calibri" w:cs="Calibri"/>
                <w:color w:val="000000"/>
              </w:rPr>
            </w:pPr>
            <w:r w:rsidRPr="004A3587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Поступающие в организации продовольственные сырье и пищевые продукты должны соответствовать требованиям нормативной и технической документации и сопровождаться документами, подтверждающими их качество и безопасность, находиться в исправной, чистой таре.</w:t>
            </w:r>
          </w:p>
        </w:tc>
      </w:tr>
    </w:tbl>
    <w:p w:rsidR="00570B08" w:rsidRDefault="00570B08"/>
    <w:sectPr w:rsidR="00570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91DB1"/>
    <w:multiLevelType w:val="hybridMultilevel"/>
    <w:tmpl w:val="812C1C30"/>
    <w:lvl w:ilvl="0" w:tplc="ACB67012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B0E86A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321F94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5D36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ECB30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CC0C0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60B52C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1E80DA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E8B5C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9F55D5"/>
    <w:multiLevelType w:val="hybridMultilevel"/>
    <w:tmpl w:val="191EDA4E"/>
    <w:lvl w:ilvl="0" w:tplc="5E4AAD9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8A472E">
      <w:start w:val="1"/>
      <w:numFmt w:val="bullet"/>
      <w:lvlText w:val="o"/>
      <w:lvlJc w:val="left"/>
      <w:pPr>
        <w:ind w:left="15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CA2CB4">
      <w:start w:val="1"/>
      <w:numFmt w:val="bullet"/>
      <w:lvlText w:val="▪"/>
      <w:lvlJc w:val="left"/>
      <w:pPr>
        <w:ind w:left="22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2E7CA8">
      <w:start w:val="1"/>
      <w:numFmt w:val="bullet"/>
      <w:lvlText w:val="•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701BAE">
      <w:start w:val="1"/>
      <w:numFmt w:val="bullet"/>
      <w:lvlText w:val="o"/>
      <w:lvlJc w:val="left"/>
      <w:pPr>
        <w:ind w:left="36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7AF714">
      <w:start w:val="1"/>
      <w:numFmt w:val="bullet"/>
      <w:lvlText w:val="▪"/>
      <w:lvlJc w:val="left"/>
      <w:pPr>
        <w:ind w:left="43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9209D90">
      <w:start w:val="1"/>
      <w:numFmt w:val="bullet"/>
      <w:lvlText w:val="•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60808">
      <w:start w:val="1"/>
      <w:numFmt w:val="bullet"/>
      <w:lvlText w:val="o"/>
      <w:lvlJc w:val="left"/>
      <w:pPr>
        <w:ind w:left="58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6EDF8A">
      <w:start w:val="1"/>
      <w:numFmt w:val="bullet"/>
      <w:lvlText w:val="▪"/>
      <w:lvlJc w:val="left"/>
      <w:pPr>
        <w:ind w:left="65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3940057"/>
    <w:multiLevelType w:val="hybridMultilevel"/>
    <w:tmpl w:val="64BAC45E"/>
    <w:lvl w:ilvl="0" w:tplc="DAC451A2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F26C">
      <w:start w:val="1"/>
      <w:numFmt w:val="bullet"/>
      <w:lvlText w:val="o"/>
      <w:lvlJc w:val="left"/>
      <w:pPr>
        <w:ind w:left="1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23ECA">
      <w:start w:val="1"/>
      <w:numFmt w:val="bullet"/>
      <w:lvlText w:val="▪"/>
      <w:lvlJc w:val="left"/>
      <w:pPr>
        <w:ind w:left="1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C2EBC">
      <w:start w:val="1"/>
      <w:numFmt w:val="bullet"/>
      <w:lvlText w:val="•"/>
      <w:lvlJc w:val="left"/>
      <w:pPr>
        <w:ind w:left="2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7CA1B2">
      <w:start w:val="1"/>
      <w:numFmt w:val="bullet"/>
      <w:lvlText w:val="o"/>
      <w:lvlJc w:val="left"/>
      <w:pPr>
        <w:ind w:left="3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84E70">
      <w:start w:val="1"/>
      <w:numFmt w:val="bullet"/>
      <w:lvlText w:val="▪"/>
      <w:lvlJc w:val="left"/>
      <w:pPr>
        <w:ind w:left="4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0A0582">
      <w:start w:val="1"/>
      <w:numFmt w:val="bullet"/>
      <w:lvlText w:val="•"/>
      <w:lvlJc w:val="left"/>
      <w:pPr>
        <w:ind w:left="4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986E86">
      <w:start w:val="1"/>
      <w:numFmt w:val="bullet"/>
      <w:lvlText w:val="o"/>
      <w:lvlJc w:val="left"/>
      <w:pPr>
        <w:ind w:left="5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0C8C0">
      <w:start w:val="1"/>
      <w:numFmt w:val="bullet"/>
      <w:lvlText w:val="▪"/>
      <w:lvlJc w:val="left"/>
      <w:pPr>
        <w:ind w:left="63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693727"/>
    <w:multiLevelType w:val="hybridMultilevel"/>
    <w:tmpl w:val="13BC8682"/>
    <w:lvl w:ilvl="0" w:tplc="90ACB766">
      <w:start w:val="1"/>
      <w:numFmt w:val="bullet"/>
      <w:lvlText w:val="-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E05516">
      <w:start w:val="1"/>
      <w:numFmt w:val="bullet"/>
      <w:lvlText w:val="o"/>
      <w:lvlJc w:val="left"/>
      <w:pPr>
        <w:ind w:left="1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C28C2">
      <w:start w:val="1"/>
      <w:numFmt w:val="bullet"/>
      <w:lvlText w:val="▪"/>
      <w:lvlJc w:val="left"/>
      <w:pPr>
        <w:ind w:left="1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06C816">
      <w:start w:val="1"/>
      <w:numFmt w:val="bullet"/>
      <w:lvlText w:val="•"/>
      <w:lvlJc w:val="left"/>
      <w:pPr>
        <w:ind w:left="2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65B96">
      <w:start w:val="1"/>
      <w:numFmt w:val="bullet"/>
      <w:lvlText w:val="o"/>
      <w:lvlJc w:val="left"/>
      <w:pPr>
        <w:ind w:left="3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3EA21C">
      <w:start w:val="1"/>
      <w:numFmt w:val="bullet"/>
      <w:lvlText w:val="▪"/>
      <w:lvlJc w:val="left"/>
      <w:pPr>
        <w:ind w:left="4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D29AEA">
      <w:start w:val="1"/>
      <w:numFmt w:val="bullet"/>
      <w:lvlText w:val="•"/>
      <w:lvlJc w:val="left"/>
      <w:pPr>
        <w:ind w:left="4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AC7C40">
      <w:start w:val="1"/>
      <w:numFmt w:val="bullet"/>
      <w:lvlText w:val="o"/>
      <w:lvlJc w:val="left"/>
      <w:pPr>
        <w:ind w:left="5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C265E">
      <w:start w:val="1"/>
      <w:numFmt w:val="bullet"/>
      <w:lvlText w:val="▪"/>
      <w:lvlJc w:val="left"/>
      <w:pPr>
        <w:ind w:left="6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8C50041"/>
    <w:multiLevelType w:val="hybridMultilevel"/>
    <w:tmpl w:val="F82A1EF6"/>
    <w:lvl w:ilvl="0" w:tplc="0D40C7CC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D24F14">
      <w:start w:val="1"/>
      <w:numFmt w:val="bullet"/>
      <w:lvlText w:val="o"/>
      <w:lvlJc w:val="left"/>
      <w:pPr>
        <w:ind w:left="1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DED372">
      <w:start w:val="1"/>
      <w:numFmt w:val="bullet"/>
      <w:lvlText w:val="▪"/>
      <w:lvlJc w:val="left"/>
      <w:pPr>
        <w:ind w:left="1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8CF0F2">
      <w:start w:val="1"/>
      <w:numFmt w:val="bullet"/>
      <w:lvlText w:val="•"/>
      <w:lvlJc w:val="left"/>
      <w:pPr>
        <w:ind w:left="2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28F5D6">
      <w:start w:val="1"/>
      <w:numFmt w:val="bullet"/>
      <w:lvlText w:val="o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84A110">
      <w:start w:val="1"/>
      <w:numFmt w:val="bullet"/>
      <w:lvlText w:val="▪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DA38FC">
      <w:start w:val="1"/>
      <w:numFmt w:val="bullet"/>
      <w:lvlText w:val="•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E1078">
      <w:start w:val="1"/>
      <w:numFmt w:val="bullet"/>
      <w:lvlText w:val="o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505916">
      <w:start w:val="1"/>
      <w:numFmt w:val="bullet"/>
      <w:lvlText w:val="▪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2E4"/>
    <w:rsid w:val="004A3587"/>
    <w:rsid w:val="00570B08"/>
    <w:rsid w:val="00704F7E"/>
    <w:rsid w:val="007647A1"/>
    <w:rsid w:val="007C1C6A"/>
    <w:rsid w:val="00BF42E4"/>
    <w:rsid w:val="00D70715"/>
    <w:rsid w:val="00EB1BA5"/>
    <w:rsid w:val="00F6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384DC80-5701-4574-9DAD-779411B8C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A358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4A3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.1obraz.ru/" TargetMode="External"/><Relationship Id="rId13" Type="http://schemas.openxmlformats.org/officeDocument/2006/relationships/hyperlink" Target="https://mini.1obraz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ini.1obraz.ru/" TargetMode="External"/><Relationship Id="rId12" Type="http://schemas.openxmlformats.org/officeDocument/2006/relationships/hyperlink" Target="https://mini.1obraz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i.1obraz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ini.1obraz.ru/" TargetMode="External"/><Relationship Id="rId11" Type="http://schemas.openxmlformats.org/officeDocument/2006/relationships/hyperlink" Target="https://mini.1obraz.ru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mini.1obraz.ru/" TargetMode="External"/><Relationship Id="rId10" Type="http://schemas.openxmlformats.org/officeDocument/2006/relationships/hyperlink" Target="https://mini.1obraz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i.1obraz.ru/" TargetMode="External"/><Relationship Id="rId14" Type="http://schemas.openxmlformats.org/officeDocument/2006/relationships/hyperlink" Target="https://mini.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pronyastepanov204@gmail.com</dc:creator>
  <cp:keywords/>
  <dc:description/>
  <cp:lastModifiedBy>pronyastepanov204@gmail.com</cp:lastModifiedBy>
  <cp:revision>1</cp:revision>
  <dcterms:created xsi:type="dcterms:W3CDTF">2020-08-25T02:03:00Z</dcterms:created>
  <dcterms:modified xsi:type="dcterms:W3CDTF">2020-08-25T06:07:00Z</dcterms:modified>
</cp:coreProperties>
</file>